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Universal Screening Instruments At-a-Glance</w:t>
      </w:r>
      <w:r w:rsidDel="00000000" w:rsidR="00000000" w:rsidRPr="00000000">
        <w:rPr>
          <w:rtl w:val="0"/>
        </w:rPr>
      </w:r>
    </w:p>
    <w:p w:rsidR="00000000" w:rsidDel="00000000" w:rsidP="00000000" w:rsidRDefault="00000000" w:rsidRPr="00000000" w14:paraId="00000002">
      <w:pPr>
        <w:jc w:val="center"/>
        <w:rPr>
          <w:rFonts w:ascii="Calibri" w:cs="Calibri" w:eastAsia="Calibri" w:hAnsi="Calibri"/>
          <w:sz w:val="22"/>
          <w:szCs w:val="22"/>
        </w:rPr>
      </w:pPr>
      <w:r w:rsidDel="00000000" w:rsidR="00000000" w:rsidRPr="00000000">
        <w:rPr>
          <w:rtl w:val="0"/>
        </w:rPr>
      </w:r>
    </w:p>
    <w:tbl>
      <w:tblPr>
        <w:tblStyle w:val="Table1"/>
        <w:tblW w:w="14616.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8"/>
        <w:gridCol w:w="2963"/>
        <w:gridCol w:w="796"/>
        <w:gridCol w:w="2485"/>
        <w:gridCol w:w="1625"/>
        <w:gridCol w:w="1669"/>
        <w:gridCol w:w="2910"/>
        <w:tblGridChange w:id="0">
          <w:tblGrid>
            <w:gridCol w:w="2168"/>
            <w:gridCol w:w="2963"/>
            <w:gridCol w:w="796"/>
            <w:gridCol w:w="2485"/>
            <w:gridCol w:w="1625"/>
            <w:gridCol w:w="1669"/>
            <w:gridCol w:w="2910"/>
          </w:tblGrid>
        </w:tblGridChange>
      </w:tblGrid>
      <w:tr>
        <w:trPr>
          <w:cantSplit w:val="0"/>
          <w:tblHeader w:val="0"/>
        </w:trPr>
        <w:tc>
          <w:tcPr/>
          <w:p w:rsidR="00000000" w:rsidDel="00000000" w:rsidP="00000000" w:rsidRDefault="00000000" w:rsidRPr="00000000" w14:paraId="00000003">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Name of Instrument</w:t>
            </w:r>
            <w:r w:rsidDel="00000000" w:rsidR="00000000" w:rsidRPr="00000000">
              <w:rPr>
                <w:rtl w:val="0"/>
              </w:rPr>
            </w:r>
          </w:p>
        </w:tc>
        <w:tc>
          <w:tcPr/>
          <w:p w:rsidR="00000000" w:rsidDel="00000000" w:rsidP="00000000" w:rsidRDefault="00000000" w:rsidRPr="00000000" w14:paraId="00000004">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Description/Purpose/Use</w:t>
            </w:r>
            <w:r w:rsidDel="00000000" w:rsidR="00000000" w:rsidRPr="00000000">
              <w:rPr>
                <w:rtl w:val="0"/>
              </w:rPr>
            </w:r>
          </w:p>
        </w:tc>
        <w:tc>
          <w:tcPr/>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Ages</w:t>
            </w:r>
            <w:r w:rsidDel="00000000" w:rsidR="00000000" w:rsidRPr="00000000">
              <w:rPr>
                <w:rtl w:val="0"/>
              </w:rPr>
            </w:r>
          </w:p>
        </w:tc>
        <w:tc>
          <w:tcPr/>
          <w:p w:rsidR="00000000" w:rsidDel="00000000" w:rsidP="00000000" w:rsidRDefault="00000000" w:rsidRPr="00000000" w14:paraId="00000006">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Method(s)</w:t>
            </w:r>
            <w:r w:rsidDel="00000000" w:rsidR="00000000" w:rsidRPr="00000000">
              <w:rPr>
                <w:rtl w:val="0"/>
              </w:rPr>
            </w:r>
          </w:p>
        </w:tc>
        <w:tc>
          <w:tcPr/>
          <w:p w:rsidR="00000000" w:rsidDel="00000000" w:rsidP="00000000" w:rsidRDefault="00000000" w:rsidRPr="00000000" w14:paraId="00000007">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Administration</w:t>
            </w:r>
            <w:r w:rsidDel="00000000" w:rsidR="00000000" w:rsidRPr="00000000">
              <w:rPr>
                <w:rtl w:val="0"/>
              </w:rPr>
            </w:r>
          </w:p>
        </w:tc>
        <w:tc>
          <w:tcPr/>
          <w:p w:rsidR="00000000" w:rsidDel="00000000" w:rsidP="00000000" w:rsidRDefault="00000000" w:rsidRPr="00000000" w14:paraId="00000008">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Cost</w:t>
            </w:r>
            <w:r w:rsidDel="00000000" w:rsidR="00000000" w:rsidRPr="00000000">
              <w:rPr>
                <w:rtl w:val="0"/>
              </w:rPr>
            </w:r>
          </w:p>
        </w:tc>
        <w:tc>
          <w:tcPr/>
          <w:p w:rsidR="00000000" w:rsidDel="00000000" w:rsidP="00000000" w:rsidRDefault="00000000" w:rsidRPr="00000000" w14:paraId="00000009">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Ordering Information</w:t>
            </w:r>
            <w:r w:rsidDel="00000000" w:rsidR="00000000" w:rsidRPr="00000000">
              <w:rPr>
                <w:rtl w:val="0"/>
              </w:rPr>
            </w:r>
          </w:p>
        </w:tc>
      </w:tr>
      <w:tr>
        <w:trPr>
          <w:cantSplit w:val="0"/>
          <w:trHeight w:val="3870" w:hRule="atLeast"/>
          <w:tblHeader w:val="0"/>
        </w:trPr>
        <w:tc>
          <w:tcPr/>
          <w:p w:rsidR="00000000" w:rsidDel="00000000" w:rsidP="00000000" w:rsidRDefault="00000000" w:rsidRPr="00000000" w14:paraId="000000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Strengths &amp; Difficulties Questionnaire</w:t>
            </w:r>
            <w:r w:rsidDel="00000000" w:rsidR="00000000" w:rsidRPr="00000000">
              <w:rPr>
                <w:rtl w:val="0"/>
              </w:rPr>
            </w:r>
          </w:p>
          <w:p w:rsidR="00000000" w:rsidDel="00000000" w:rsidP="00000000" w:rsidRDefault="00000000" w:rsidRPr="00000000" w14:paraId="0000000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(SDQ) </w:t>
            </w:r>
          </w:p>
          <w:p w:rsidR="00000000" w:rsidDel="00000000" w:rsidP="00000000" w:rsidRDefault="00000000" w:rsidRPr="00000000" w14:paraId="0000000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Goodman, 2005</w:t>
            </w:r>
          </w:p>
          <w:p w:rsidR="00000000" w:rsidDel="00000000" w:rsidP="00000000" w:rsidRDefault="00000000" w:rsidRPr="00000000" w14:paraId="0000000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Internalizing &amp; Externalizing Concerns</w:t>
            </w:r>
          </w:p>
          <w:p w:rsidR="00000000" w:rsidDel="00000000" w:rsidP="00000000" w:rsidRDefault="00000000" w:rsidRPr="00000000" w14:paraId="00000011">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1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Brief behavioral screening questionnaire that asks about 25 attributes, some positive and others negative. </w:t>
            </w:r>
          </w:p>
          <w:p w:rsidR="00000000" w:rsidDel="00000000" w:rsidP="00000000" w:rsidRDefault="00000000" w:rsidRPr="00000000" w14:paraId="0000001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Scores for conduct problems, hyperactivity, emotional symptoms, peer problems, and pro-social behavior</w:t>
            </w:r>
          </w:p>
          <w:p w:rsidR="00000000" w:rsidDel="00000000" w:rsidP="00000000" w:rsidRDefault="00000000" w:rsidRPr="00000000" w14:paraId="0000001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Reports Score As =  </w:t>
            </w:r>
          </w:p>
          <w:p w:rsidR="00000000" w:rsidDel="00000000" w:rsidP="00000000" w:rsidRDefault="00000000" w:rsidRPr="00000000" w14:paraId="0000001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Low, Medium or High Risk</w:t>
            </w:r>
          </w:p>
        </w:tc>
        <w:tc>
          <w:tcPr/>
          <w:p w:rsidR="00000000" w:rsidDel="00000000" w:rsidP="00000000" w:rsidRDefault="00000000" w:rsidRPr="00000000" w14:paraId="0000001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K-12</w:t>
            </w:r>
          </w:p>
        </w:tc>
        <w:tc>
          <w:tcPr/>
          <w:p w:rsidR="00000000" w:rsidDel="00000000" w:rsidP="00000000" w:rsidRDefault="00000000" w:rsidRPr="00000000" w14:paraId="0000001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 or Parent Report</w:t>
            </w:r>
          </w:p>
          <w:p w:rsidR="00000000" w:rsidDel="00000000" w:rsidP="00000000" w:rsidRDefault="00000000" w:rsidRPr="00000000" w14:paraId="0000001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(ages 4-10)</w:t>
            </w:r>
          </w:p>
          <w:p w:rsidR="00000000" w:rsidDel="00000000" w:rsidP="00000000" w:rsidRDefault="00000000" w:rsidRPr="00000000" w14:paraId="0000001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 or Parent Report</w:t>
            </w:r>
          </w:p>
          <w:p w:rsidR="00000000" w:rsidDel="00000000" w:rsidP="00000000" w:rsidRDefault="00000000" w:rsidRPr="00000000" w14:paraId="0000002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(ages 11-17)</w:t>
            </w:r>
          </w:p>
          <w:p w:rsidR="00000000" w:rsidDel="00000000" w:rsidP="00000000" w:rsidRDefault="00000000" w:rsidRPr="00000000" w14:paraId="0000002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 Self-Report </w:t>
            </w:r>
          </w:p>
          <w:p w:rsidR="00000000" w:rsidDel="00000000" w:rsidP="00000000" w:rsidRDefault="00000000" w:rsidRPr="00000000" w14:paraId="0000002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(ages 11-17)</w:t>
            </w:r>
          </w:p>
          <w:p w:rsidR="00000000" w:rsidDel="00000000" w:rsidP="00000000" w:rsidRDefault="00000000" w:rsidRPr="00000000" w14:paraId="0000002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5">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2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 min-1hr/class</w:t>
            </w:r>
          </w:p>
          <w:p w:rsidR="00000000" w:rsidDel="00000000" w:rsidP="00000000" w:rsidRDefault="00000000" w:rsidRPr="00000000" w14:paraId="0000002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25 items</w:t>
            </w:r>
          </w:p>
          <w:p w:rsidR="00000000" w:rsidDel="00000000" w:rsidP="00000000" w:rsidRDefault="00000000" w:rsidRPr="00000000" w14:paraId="0000002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On-line administration and scoring available</w:t>
            </w:r>
          </w:p>
          <w:p w:rsidR="00000000" w:rsidDel="00000000" w:rsidP="00000000" w:rsidRDefault="00000000" w:rsidRPr="00000000" w14:paraId="0000002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Manual scoring = </w:t>
            </w:r>
          </w:p>
          <w:p w:rsidR="00000000" w:rsidDel="00000000" w:rsidP="00000000" w:rsidRDefault="00000000" w:rsidRPr="00000000" w14:paraId="0000002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 min/student</w:t>
            </w:r>
          </w:p>
          <w:p w:rsidR="00000000" w:rsidDel="00000000" w:rsidP="00000000" w:rsidRDefault="00000000" w:rsidRPr="00000000" w14:paraId="0000002F">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3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 cost if administered and scored online.</w:t>
            </w:r>
          </w:p>
          <w:p w:rsidR="00000000" w:rsidDel="00000000" w:rsidP="00000000" w:rsidRDefault="00000000" w:rsidRPr="00000000" w14:paraId="0000003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page per student if administered and scored by hand.</w:t>
            </w:r>
          </w:p>
        </w:tc>
        <w:tc>
          <w:tcPr/>
          <w:p w:rsidR="00000000" w:rsidDel="00000000" w:rsidP="00000000" w:rsidRDefault="00000000" w:rsidRPr="00000000" w14:paraId="0000003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www.sdqinfo.org</w:t>
            </w:r>
          </w:p>
          <w:p w:rsidR="00000000" w:rsidDel="00000000" w:rsidP="00000000" w:rsidRDefault="00000000" w:rsidRPr="00000000" w14:paraId="00000036">
            <w:pPr>
              <w:rPr>
                <w:rFonts w:ascii="Calibri" w:cs="Calibri" w:eastAsia="Calibri" w:hAnsi="Calibri"/>
                <w:sz w:val="22"/>
                <w:szCs w:val="22"/>
              </w:rPr>
            </w:pPr>
            <w:r w:rsidDel="00000000" w:rsidR="00000000" w:rsidRPr="00000000">
              <w:rPr>
                <w:rtl w:val="0"/>
              </w:rPr>
            </w:r>
          </w:p>
        </w:tc>
      </w:tr>
      <w:tr>
        <w:trPr>
          <w:cantSplit w:val="0"/>
          <w:trHeight w:val="3630" w:hRule="atLeast"/>
          <w:tblHeader w:val="0"/>
        </w:trPr>
        <w:tc>
          <w:tcPr/>
          <w:p w:rsidR="00000000" w:rsidDel="00000000" w:rsidP="00000000" w:rsidRDefault="00000000" w:rsidRPr="00000000" w14:paraId="0000003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8">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Behavioral and Emotional Screening System </w:t>
            </w:r>
            <w:r w:rsidDel="00000000" w:rsidR="00000000" w:rsidRPr="00000000">
              <w:rPr>
                <w:rtl w:val="0"/>
              </w:rPr>
            </w:r>
          </w:p>
          <w:p w:rsidR="00000000" w:rsidDel="00000000" w:rsidP="00000000" w:rsidRDefault="00000000" w:rsidRPr="00000000" w14:paraId="0000003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(BASC-2 BESS) </w:t>
            </w:r>
          </w:p>
          <w:p w:rsidR="00000000" w:rsidDel="00000000" w:rsidP="00000000" w:rsidRDefault="00000000" w:rsidRPr="00000000" w14:paraId="0000003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Kamphaus &amp; Reynolds, 2008</w:t>
            </w:r>
          </w:p>
          <w:p w:rsidR="00000000" w:rsidDel="00000000" w:rsidP="00000000" w:rsidRDefault="00000000" w:rsidRPr="00000000" w14:paraId="0000003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Internalizing &amp; Externalizing Concerns</w:t>
            </w:r>
          </w:p>
          <w:p w:rsidR="00000000" w:rsidDel="00000000" w:rsidP="00000000" w:rsidRDefault="00000000" w:rsidRPr="00000000" w14:paraId="0000003F">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4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Assesses both behavioral problems and strengths, including internalizing problems, externalizing problems, school problems, and adaptive skills.</w:t>
            </w:r>
          </w:p>
          <w:p w:rsidR="00000000" w:rsidDel="00000000" w:rsidP="00000000" w:rsidRDefault="00000000" w:rsidRPr="00000000" w14:paraId="0000004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Reports Score As = </w:t>
            </w:r>
          </w:p>
          <w:p w:rsidR="00000000" w:rsidDel="00000000" w:rsidP="00000000" w:rsidRDefault="00000000" w:rsidRPr="00000000" w14:paraId="0000004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Normal, Elevated or Extremely Elevated</w:t>
            </w:r>
          </w:p>
          <w:p w:rsidR="00000000" w:rsidDel="00000000" w:rsidP="00000000" w:rsidRDefault="00000000" w:rsidRPr="00000000" w14:paraId="0000004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6">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4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PreK-12</w:t>
            </w:r>
          </w:p>
        </w:tc>
        <w:tc>
          <w:tcPr/>
          <w:p w:rsidR="00000000" w:rsidDel="00000000" w:rsidP="00000000" w:rsidRDefault="00000000" w:rsidRPr="00000000" w14:paraId="0000004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 or Parent Report</w:t>
            </w:r>
          </w:p>
          <w:p w:rsidR="00000000" w:rsidDel="00000000" w:rsidP="00000000" w:rsidRDefault="00000000" w:rsidRPr="00000000" w14:paraId="0000004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(ages 3-5)</w:t>
            </w:r>
          </w:p>
          <w:p w:rsidR="00000000" w:rsidDel="00000000" w:rsidP="00000000" w:rsidRDefault="00000000" w:rsidRPr="00000000" w14:paraId="0000004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 or Parent Report</w:t>
            </w:r>
          </w:p>
          <w:p w:rsidR="00000000" w:rsidDel="00000000" w:rsidP="00000000" w:rsidRDefault="00000000" w:rsidRPr="00000000" w14:paraId="0000004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(K-12)</w:t>
            </w:r>
          </w:p>
          <w:p w:rsidR="00000000" w:rsidDel="00000000" w:rsidP="00000000" w:rsidRDefault="00000000" w:rsidRPr="00000000" w14:paraId="0000004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 Self-Report</w:t>
            </w:r>
          </w:p>
          <w:p w:rsidR="00000000" w:rsidDel="00000000" w:rsidP="00000000" w:rsidRDefault="00000000" w:rsidRPr="00000000" w14:paraId="0000005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(Grades 3-12)</w:t>
            </w:r>
          </w:p>
          <w:p w:rsidR="00000000" w:rsidDel="00000000" w:rsidP="00000000" w:rsidRDefault="00000000" w:rsidRPr="00000000" w14:paraId="0000005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3">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5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 min admin</w:t>
            </w:r>
          </w:p>
          <w:p w:rsidR="00000000" w:rsidDel="00000000" w:rsidP="00000000" w:rsidRDefault="00000000" w:rsidRPr="00000000" w14:paraId="0000005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25-30 items</w:t>
            </w:r>
          </w:p>
          <w:p w:rsidR="00000000" w:rsidDel="00000000" w:rsidP="00000000" w:rsidRDefault="00000000" w:rsidRPr="00000000" w14:paraId="0000005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Computer scoring available using ASSIST Software</w:t>
            </w:r>
          </w:p>
        </w:tc>
        <w:tc>
          <w:tcPr/>
          <w:p w:rsidR="00000000" w:rsidDel="00000000" w:rsidP="00000000" w:rsidRDefault="00000000" w:rsidRPr="00000000" w14:paraId="0000005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Manual  = $62</w:t>
            </w:r>
          </w:p>
          <w:p w:rsidR="00000000" w:rsidDel="00000000" w:rsidP="00000000" w:rsidRDefault="00000000" w:rsidRPr="00000000" w14:paraId="0000005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 forms =</w:t>
            </w:r>
          </w:p>
          <w:p w:rsidR="00000000" w:rsidDel="00000000" w:rsidP="00000000" w:rsidRDefault="00000000" w:rsidRPr="00000000" w14:paraId="0000006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($100 for pkg of 100)</w:t>
            </w:r>
          </w:p>
          <w:p w:rsidR="00000000" w:rsidDel="00000000" w:rsidP="00000000" w:rsidRDefault="00000000" w:rsidRPr="00000000" w14:paraId="0000006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Data Management System = $589</w:t>
            </w:r>
          </w:p>
        </w:tc>
        <w:tc>
          <w:tcPr/>
          <w:p w:rsidR="00000000" w:rsidDel="00000000" w:rsidP="00000000" w:rsidRDefault="00000000" w:rsidRPr="00000000" w14:paraId="0000006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Publishing Company = </w:t>
            </w:r>
          </w:p>
          <w:p w:rsidR="00000000" w:rsidDel="00000000" w:rsidP="00000000" w:rsidRDefault="00000000" w:rsidRPr="00000000" w14:paraId="0000006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Pearson</w:t>
            </w:r>
          </w:p>
          <w:p w:rsidR="00000000" w:rsidDel="00000000" w:rsidP="00000000" w:rsidRDefault="00000000" w:rsidRPr="00000000" w14:paraId="0000006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www.pearsonassessments.com</w:t>
            </w:r>
          </w:p>
        </w:tc>
      </w:tr>
      <w:tr>
        <w:trPr>
          <w:cantSplit w:val="0"/>
          <w:trHeight w:val="4350" w:hRule="atLeast"/>
          <w:tblHeader w:val="0"/>
        </w:trPr>
        <w:tc>
          <w:tcPr/>
          <w:p w:rsidR="00000000" w:rsidDel="00000000" w:rsidP="00000000" w:rsidRDefault="00000000" w:rsidRPr="00000000" w14:paraId="0000006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9">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*Systematic Screening for Behavior Disorders</w:t>
            </w:r>
            <w:r w:rsidDel="00000000" w:rsidR="00000000" w:rsidRPr="00000000">
              <w:rPr>
                <w:rtl w:val="0"/>
              </w:rPr>
            </w:r>
          </w:p>
          <w:p w:rsidR="00000000" w:rsidDel="00000000" w:rsidP="00000000" w:rsidRDefault="00000000" w:rsidRPr="00000000" w14:paraId="0000006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(SSBD)</w:t>
            </w:r>
          </w:p>
          <w:p w:rsidR="00000000" w:rsidDel="00000000" w:rsidP="00000000" w:rsidRDefault="00000000" w:rsidRPr="00000000" w14:paraId="0000006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Walker &amp; Severson, </w:t>
            </w:r>
          </w:p>
          <w:p w:rsidR="00000000" w:rsidDel="00000000" w:rsidP="00000000" w:rsidRDefault="00000000" w:rsidRPr="00000000" w14:paraId="0000006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1990-94</w:t>
            </w:r>
          </w:p>
          <w:p w:rsidR="00000000" w:rsidDel="00000000" w:rsidP="00000000" w:rsidRDefault="00000000" w:rsidRPr="00000000" w14:paraId="0000006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Internalizing &amp; Externalizing Concerns</w:t>
            </w:r>
          </w:p>
        </w:tc>
        <w:tc>
          <w:tcPr/>
          <w:p w:rsidR="00000000" w:rsidDel="00000000" w:rsidP="00000000" w:rsidRDefault="00000000" w:rsidRPr="00000000" w14:paraId="0000007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Used to screen and identify students who may be at risk of developing behavior disorders. </w:t>
            </w:r>
          </w:p>
          <w:p w:rsidR="00000000" w:rsidDel="00000000" w:rsidP="00000000" w:rsidRDefault="00000000" w:rsidRPr="00000000" w14:paraId="0000007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3-stage multiple gating process.</w:t>
            </w:r>
          </w:p>
          <w:p w:rsidR="00000000" w:rsidDel="00000000" w:rsidP="00000000" w:rsidRDefault="00000000" w:rsidRPr="00000000" w14:paraId="0000007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6">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7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K-6</w:t>
            </w:r>
          </w:p>
          <w:p w:rsidR="00000000" w:rsidDel="00000000" w:rsidP="00000000" w:rsidRDefault="00000000" w:rsidRPr="00000000" w14:paraId="00000079">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7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Rank orders 10 students with internalizing concerns and 10 students with externalizing concerns.  </w:t>
            </w:r>
          </w:p>
          <w:p w:rsidR="00000000" w:rsidDel="00000000" w:rsidP="00000000" w:rsidRDefault="00000000" w:rsidRPr="00000000" w14:paraId="0000007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top 3 students in each category are individually rated using The Critical Events Index (33 items) and the Combined Frequency Index which includes Adaptive (12) and Maladaptive (11) items</w:t>
            </w:r>
          </w:p>
          <w:p w:rsidR="00000000" w:rsidDel="00000000" w:rsidP="00000000" w:rsidRDefault="00000000" w:rsidRPr="00000000" w14:paraId="0000007E">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7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 min-1hr/class</w:t>
            </w:r>
          </w:p>
          <w:p w:rsidR="00000000" w:rsidDel="00000000" w:rsidP="00000000" w:rsidRDefault="00000000" w:rsidRPr="00000000" w14:paraId="0000008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(stages 1 and 2)</w:t>
            </w:r>
          </w:p>
          <w:p w:rsidR="00000000" w:rsidDel="00000000" w:rsidP="00000000" w:rsidRDefault="00000000" w:rsidRPr="00000000" w14:paraId="0000008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Scoring  = </w:t>
            </w:r>
          </w:p>
          <w:p w:rsidR="00000000" w:rsidDel="00000000" w:rsidP="00000000" w:rsidRDefault="00000000" w:rsidRPr="00000000" w14:paraId="0000008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15-30 min/class</w:t>
            </w:r>
          </w:p>
        </w:tc>
        <w:tc>
          <w:tcPr/>
          <w:p w:rsidR="00000000" w:rsidDel="00000000" w:rsidP="00000000" w:rsidRDefault="00000000" w:rsidRPr="00000000" w14:paraId="0000008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Manual w/ video = </w:t>
            </w:r>
          </w:p>
          <w:p w:rsidR="00000000" w:rsidDel="00000000" w:rsidP="00000000" w:rsidRDefault="00000000" w:rsidRPr="00000000" w14:paraId="0000008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($125)</w:t>
            </w:r>
          </w:p>
        </w:tc>
        <w:tc>
          <w:tcPr/>
          <w:p w:rsidR="00000000" w:rsidDel="00000000" w:rsidP="00000000" w:rsidRDefault="00000000" w:rsidRPr="00000000" w14:paraId="0000008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Publishing Company =</w:t>
            </w:r>
          </w:p>
          <w:p w:rsidR="00000000" w:rsidDel="00000000" w:rsidP="00000000" w:rsidRDefault="00000000" w:rsidRPr="00000000" w14:paraId="0000008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Sopris West</w:t>
            </w:r>
          </w:p>
          <w:p w:rsidR="00000000" w:rsidDel="00000000" w:rsidP="00000000" w:rsidRDefault="00000000" w:rsidRPr="00000000" w14:paraId="0000008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http://store.cambiumlearning.com</w:t>
            </w:r>
          </w:p>
        </w:tc>
      </w:tr>
      <w:tr>
        <w:trPr>
          <w:cantSplit w:val="0"/>
          <w:tblHeader w:val="0"/>
        </w:trPr>
        <w:tc>
          <w:tcPr/>
          <w:p w:rsidR="00000000" w:rsidDel="00000000" w:rsidP="00000000" w:rsidRDefault="00000000" w:rsidRPr="00000000" w14:paraId="0000008C">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Social, Academic, and Emotional Behavior Risk Screener</w:t>
            </w:r>
            <w:r w:rsidDel="00000000" w:rsidR="00000000" w:rsidRPr="00000000">
              <w:rPr>
                <w:rFonts w:ascii="Calibri" w:cs="Calibri" w:eastAsia="Calibri" w:hAnsi="Calibri"/>
                <w:sz w:val="22"/>
                <w:szCs w:val="22"/>
                <w:rtl w:val="0"/>
              </w:rPr>
              <w:t xml:space="preserve"> (SAEBRS)</w:t>
            </w:r>
          </w:p>
          <w:p w:rsidR="00000000" w:rsidDel="00000000" w:rsidP="00000000" w:rsidRDefault="00000000" w:rsidRPr="00000000" w14:paraId="0000008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Kilgus et al., 2013</w:t>
            </w:r>
          </w:p>
          <w:p w:rsidR="00000000" w:rsidDel="00000000" w:rsidP="00000000" w:rsidRDefault="00000000" w:rsidRPr="00000000" w14:paraId="0000008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Internalizing &amp; Externalizing Concerns</w:t>
            </w:r>
          </w:p>
          <w:p w:rsidR="00000000" w:rsidDel="00000000" w:rsidP="00000000" w:rsidRDefault="00000000" w:rsidRPr="00000000" w14:paraId="0000009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2">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9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measure assessing behavioral and emotional risk. A Total Score and three domain scores (Social Behavior, Academic Behavior, and Emotional Behavior) are computed and used for decision-making.</w:t>
            </w:r>
          </w:p>
        </w:tc>
        <w:tc>
          <w:tcPr/>
          <w:p w:rsidR="00000000" w:rsidDel="00000000" w:rsidP="00000000" w:rsidRDefault="00000000" w:rsidRPr="00000000" w14:paraId="0000009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K-12</w:t>
            </w:r>
          </w:p>
        </w:tc>
        <w:tc>
          <w:tcPr/>
          <w:p w:rsidR="00000000" w:rsidDel="00000000" w:rsidP="00000000" w:rsidRDefault="00000000" w:rsidRPr="00000000" w14:paraId="0000009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Teachers/ Educators </w:t>
            </w:r>
          </w:p>
          <w:p w:rsidR="00000000" w:rsidDel="00000000" w:rsidP="00000000" w:rsidRDefault="00000000" w:rsidRPr="00000000" w14:paraId="0000009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K-12)</w:t>
            </w:r>
          </w:p>
          <w:p w:rsidR="00000000" w:rsidDel="00000000" w:rsidP="00000000" w:rsidRDefault="00000000" w:rsidRPr="00000000" w14:paraId="0000009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Students</w:t>
            </w:r>
          </w:p>
          <w:p w:rsidR="00000000" w:rsidDel="00000000" w:rsidP="00000000" w:rsidRDefault="00000000" w:rsidRPr="00000000" w14:paraId="0000009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(K-12) </w:t>
            </w:r>
          </w:p>
        </w:tc>
        <w:tc>
          <w:tcPr/>
          <w:p w:rsidR="00000000" w:rsidDel="00000000" w:rsidP="00000000" w:rsidRDefault="00000000" w:rsidRPr="00000000" w14:paraId="0000009B">
            <w:pPr>
              <w:shd w:fill="ffffff" w:val="clear"/>
              <w:rPr>
                <w:rFonts w:ascii="Calibri" w:cs="Calibri" w:eastAsia="Calibri" w:hAnsi="Calibri"/>
                <w:color w:val="333333"/>
                <w:sz w:val="22"/>
                <w:szCs w:val="22"/>
              </w:rPr>
            </w:pPr>
            <w:r w:rsidDel="00000000" w:rsidR="00000000" w:rsidRPr="00000000">
              <w:rPr>
                <w:rFonts w:ascii="Calibri" w:cs="Calibri" w:eastAsia="Calibri" w:hAnsi="Calibri"/>
                <w:color w:val="333333"/>
                <w:sz w:val="22"/>
                <w:szCs w:val="22"/>
                <w:rtl w:val="0"/>
              </w:rPr>
              <w:t xml:space="preserve">2 Minutes</w:t>
            </w:r>
          </w:p>
          <w:p w:rsidR="00000000" w:rsidDel="00000000" w:rsidP="00000000" w:rsidRDefault="00000000" w:rsidRPr="00000000" w14:paraId="0000009C">
            <w:pPr>
              <w:shd w:fill="ffffff" w:val="clear"/>
              <w:rPr>
                <w:rFonts w:ascii="Calibri" w:cs="Calibri" w:eastAsia="Calibri" w:hAnsi="Calibri"/>
                <w:color w:val="333333"/>
                <w:sz w:val="22"/>
                <w:szCs w:val="22"/>
              </w:rPr>
            </w:pPr>
            <w:r w:rsidDel="00000000" w:rsidR="00000000" w:rsidRPr="00000000">
              <w:rPr>
                <w:rFonts w:ascii="Calibri" w:cs="Calibri" w:eastAsia="Calibri" w:hAnsi="Calibri"/>
                <w:color w:val="333333"/>
                <w:sz w:val="22"/>
                <w:szCs w:val="22"/>
                <w:rtl w:val="0"/>
              </w:rPr>
              <w:t xml:space="preserve">per student</w:t>
            </w:r>
          </w:p>
          <w:p w:rsidR="00000000" w:rsidDel="00000000" w:rsidP="00000000" w:rsidRDefault="00000000" w:rsidRPr="00000000" w14:paraId="0000009D">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9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Free access for paper version. Online management system available for cost</w:t>
            </w:r>
          </w:p>
        </w:tc>
        <w:tc>
          <w:tcPr/>
          <w:p w:rsidR="00000000" w:rsidDel="00000000" w:rsidP="00000000" w:rsidRDefault="00000000" w:rsidRPr="00000000" w14:paraId="0000009F">
            <w:pPr>
              <w:rPr>
                <w:rFonts w:ascii="Calibri" w:cs="Calibri" w:eastAsia="Calibri" w:hAnsi="Calibri"/>
                <w:color w:val="333333"/>
                <w:sz w:val="22"/>
                <w:szCs w:val="22"/>
                <w:highlight w:val="white"/>
              </w:rPr>
            </w:pPr>
            <w:r w:rsidDel="00000000" w:rsidR="00000000" w:rsidRPr="00000000">
              <w:rPr>
                <w:rFonts w:ascii="Calibri" w:cs="Calibri" w:eastAsia="Calibri" w:hAnsi="Calibri"/>
                <w:sz w:val="22"/>
                <w:szCs w:val="22"/>
                <w:highlight w:val="white"/>
                <w:rtl w:val="0"/>
              </w:rPr>
              <w:t xml:space="preserve">www.fastbridge.org</w:t>
            </w:r>
            <w:r w:rsidDel="00000000" w:rsidR="00000000" w:rsidRPr="00000000">
              <w:rPr>
                <w:rtl w:val="0"/>
              </w:rPr>
            </w:r>
          </w:p>
          <w:p w:rsidR="00000000" w:rsidDel="00000000" w:rsidP="00000000" w:rsidRDefault="00000000" w:rsidRPr="00000000" w14:paraId="000000A0">
            <w:pPr>
              <w:rPr>
                <w:rFonts w:ascii="Calibri" w:cs="Calibri" w:eastAsia="Calibri" w:hAnsi="Calibri"/>
                <w:color w:val="333333"/>
                <w:sz w:val="22"/>
                <w:szCs w:val="22"/>
                <w:highlight w:val="white"/>
              </w:rPr>
            </w:pPr>
            <w:r w:rsidDel="00000000" w:rsidR="00000000" w:rsidRPr="00000000">
              <w:rPr>
                <w:rtl w:val="0"/>
              </w:rPr>
            </w:r>
          </w:p>
          <w:p w:rsidR="00000000" w:rsidDel="00000000" w:rsidP="00000000" w:rsidRDefault="00000000" w:rsidRPr="00000000" w14:paraId="000000A1">
            <w:pPr>
              <w:rPr>
                <w:rFonts w:ascii="Calibri" w:cs="Calibri" w:eastAsia="Calibri" w:hAnsi="Calibri"/>
                <w:color w:val="333333"/>
                <w:sz w:val="22"/>
                <w:szCs w:val="22"/>
                <w:highlight w:val="white"/>
              </w:rPr>
            </w:pPr>
            <w:r w:rsidDel="00000000" w:rsidR="00000000" w:rsidRPr="00000000">
              <w:rPr>
                <w:rFonts w:ascii="Calibri" w:cs="Calibri" w:eastAsia="Calibri" w:hAnsi="Calibri"/>
                <w:color w:val="333333"/>
                <w:sz w:val="22"/>
                <w:szCs w:val="22"/>
                <w:highlight w:val="white"/>
                <w:rtl w:val="0"/>
              </w:rPr>
              <w:t xml:space="preserve">ebi.missouri.edu</w:t>
            </w:r>
          </w:p>
          <w:p w:rsidR="00000000" w:rsidDel="00000000" w:rsidP="00000000" w:rsidRDefault="00000000" w:rsidRPr="00000000" w14:paraId="000000A2">
            <w:pPr>
              <w:rPr>
                <w:rFonts w:ascii="Calibri" w:cs="Calibri" w:eastAsia="Calibri" w:hAnsi="Calibri"/>
                <w:color w:val="333333"/>
                <w:sz w:val="22"/>
                <w:szCs w:val="22"/>
                <w:highlight w:val="white"/>
              </w:rPr>
            </w:pPr>
            <w:r w:rsidDel="00000000" w:rsidR="00000000" w:rsidRPr="00000000">
              <w:rPr>
                <w:rtl w:val="0"/>
              </w:rPr>
            </w:r>
          </w:p>
        </w:tc>
      </w:tr>
    </w:tbl>
    <w:p w:rsidR="00000000" w:rsidDel="00000000" w:rsidP="00000000" w:rsidRDefault="00000000" w:rsidRPr="00000000" w14:paraId="000000A3">
      <w:pPr>
        <w:ind w:firstLine="720"/>
        <w:rPr>
          <w:rFonts w:ascii="Calibri" w:cs="Calibri" w:eastAsia="Calibri" w:hAnsi="Calibri"/>
          <w:sz w:val="22"/>
          <w:szCs w:val="22"/>
          <w:u w:val="single"/>
        </w:rPr>
      </w:pPr>
      <w:r w:rsidDel="00000000" w:rsidR="00000000" w:rsidRPr="00000000">
        <w:br w:type="page"/>
      </w:r>
      <w:r w:rsidDel="00000000" w:rsidR="00000000" w:rsidRPr="00000000">
        <w:rPr>
          <w:rFonts w:ascii="Calibri" w:cs="Calibri" w:eastAsia="Calibri" w:hAnsi="Calibri"/>
          <w:b w:val="1"/>
          <w:sz w:val="22"/>
          <w:szCs w:val="22"/>
          <w:u w:val="single"/>
          <w:rtl w:val="0"/>
        </w:rPr>
        <w:t xml:space="preserve">Preschool Screening Instruments </w:t>
      </w:r>
      <w:r w:rsidDel="00000000" w:rsidR="00000000" w:rsidRPr="00000000">
        <w:rPr>
          <w:rtl w:val="0"/>
        </w:rPr>
      </w:r>
    </w:p>
    <w:p w:rsidR="00000000" w:rsidDel="00000000" w:rsidP="00000000" w:rsidRDefault="00000000" w:rsidRPr="00000000" w14:paraId="000000A4">
      <w:pPr>
        <w:jc w:val="center"/>
        <w:rPr>
          <w:rFonts w:ascii="Calibri" w:cs="Calibri" w:eastAsia="Calibri" w:hAnsi="Calibri"/>
          <w:sz w:val="22"/>
          <w:szCs w:val="22"/>
          <w:u w:val="single"/>
        </w:rPr>
      </w:pPr>
      <w:r w:rsidDel="00000000" w:rsidR="00000000" w:rsidRPr="00000000">
        <w:rPr>
          <w:rtl w:val="0"/>
        </w:rPr>
      </w:r>
    </w:p>
    <w:tbl>
      <w:tblPr>
        <w:tblStyle w:val="Table2"/>
        <w:tblW w:w="1486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48"/>
        <w:gridCol w:w="2790"/>
        <w:gridCol w:w="900"/>
        <w:gridCol w:w="2340"/>
        <w:gridCol w:w="1625"/>
        <w:gridCol w:w="1885"/>
        <w:gridCol w:w="2880"/>
        <w:tblGridChange w:id="0">
          <w:tblGrid>
            <w:gridCol w:w="2448"/>
            <w:gridCol w:w="2790"/>
            <w:gridCol w:w="900"/>
            <w:gridCol w:w="2340"/>
            <w:gridCol w:w="1625"/>
            <w:gridCol w:w="1885"/>
            <w:gridCol w:w="2880"/>
          </w:tblGrid>
        </w:tblGridChange>
      </w:tblGrid>
      <w:tr>
        <w:trPr>
          <w:cantSplit w:val="0"/>
          <w:tblHeader w:val="0"/>
        </w:trPr>
        <w:tc>
          <w:tcPr/>
          <w:p w:rsidR="00000000" w:rsidDel="00000000" w:rsidP="00000000" w:rsidRDefault="00000000" w:rsidRPr="00000000" w14:paraId="000000A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Name of Instrument</w:t>
            </w:r>
            <w:r w:rsidDel="00000000" w:rsidR="00000000" w:rsidRPr="00000000">
              <w:rPr>
                <w:rtl w:val="0"/>
              </w:rPr>
            </w:r>
          </w:p>
        </w:tc>
        <w:tc>
          <w:tcPr/>
          <w:p w:rsidR="00000000" w:rsidDel="00000000" w:rsidP="00000000" w:rsidRDefault="00000000" w:rsidRPr="00000000" w14:paraId="000000A6">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Description/Purpose/Use</w:t>
            </w:r>
            <w:r w:rsidDel="00000000" w:rsidR="00000000" w:rsidRPr="00000000">
              <w:rPr>
                <w:rtl w:val="0"/>
              </w:rPr>
            </w:r>
          </w:p>
        </w:tc>
        <w:tc>
          <w:tcPr/>
          <w:p w:rsidR="00000000" w:rsidDel="00000000" w:rsidP="00000000" w:rsidRDefault="00000000" w:rsidRPr="00000000" w14:paraId="000000A7">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Ages</w:t>
            </w:r>
            <w:r w:rsidDel="00000000" w:rsidR="00000000" w:rsidRPr="00000000">
              <w:rPr>
                <w:rtl w:val="0"/>
              </w:rPr>
            </w:r>
          </w:p>
        </w:tc>
        <w:tc>
          <w:tcPr/>
          <w:p w:rsidR="00000000" w:rsidDel="00000000" w:rsidP="00000000" w:rsidRDefault="00000000" w:rsidRPr="00000000" w14:paraId="000000A8">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Method(s)</w:t>
            </w:r>
            <w:r w:rsidDel="00000000" w:rsidR="00000000" w:rsidRPr="00000000">
              <w:rPr>
                <w:rtl w:val="0"/>
              </w:rPr>
            </w:r>
          </w:p>
        </w:tc>
        <w:tc>
          <w:tcPr/>
          <w:p w:rsidR="00000000" w:rsidDel="00000000" w:rsidP="00000000" w:rsidRDefault="00000000" w:rsidRPr="00000000" w14:paraId="000000A9">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Administration</w:t>
            </w:r>
            <w:r w:rsidDel="00000000" w:rsidR="00000000" w:rsidRPr="00000000">
              <w:rPr>
                <w:rtl w:val="0"/>
              </w:rPr>
            </w:r>
          </w:p>
        </w:tc>
        <w:tc>
          <w:tcPr/>
          <w:p w:rsidR="00000000" w:rsidDel="00000000" w:rsidP="00000000" w:rsidRDefault="00000000" w:rsidRPr="00000000" w14:paraId="000000AA">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Cost</w:t>
            </w:r>
            <w:r w:rsidDel="00000000" w:rsidR="00000000" w:rsidRPr="00000000">
              <w:rPr>
                <w:rtl w:val="0"/>
              </w:rPr>
            </w:r>
          </w:p>
        </w:tc>
        <w:tc>
          <w:tcPr/>
          <w:p w:rsidR="00000000" w:rsidDel="00000000" w:rsidP="00000000" w:rsidRDefault="00000000" w:rsidRPr="00000000" w14:paraId="000000AB">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Ordering Information</w:t>
            </w:r>
            <w:r w:rsidDel="00000000" w:rsidR="00000000" w:rsidRPr="00000000">
              <w:rPr>
                <w:rtl w:val="0"/>
              </w:rPr>
            </w:r>
          </w:p>
        </w:tc>
      </w:tr>
      <w:tr>
        <w:trPr>
          <w:cantSplit w:val="0"/>
          <w:tblHeader w:val="0"/>
        </w:trPr>
        <w:tc>
          <w:tcPr/>
          <w:p w:rsidR="00000000" w:rsidDel="00000000" w:rsidP="00000000" w:rsidRDefault="00000000" w:rsidRPr="00000000" w14:paraId="000000A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DECA =</w:t>
            </w:r>
          </w:p>
          <w:p w:rsidR="00000000" w:rsidDel="00000000" w:rsidP="00000000" w:rsidRDefault="00000000" w:rsidRPr="00000000" w14:paraId="000000A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Devereux Early Childhood Assessment Program</w:t>
            </w:r>
          </w:p>
          <w:p w:rsidR="00000000" w:rsidDel="00000000" w:rsidP="00000000" w:rsidRDefault="00000000" w:rsidRPr="00000000" w14:paraId="000000A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(LeBuffe &amp; Naglieri, 1999)</w:t>
            </w:r>
          </w:p>
          <w:p w:rsidR="00000000" w:rsidDel="00000000" w:rsidP="00000000" w:rsidRDefault="00000000" w:rsidRPr="00000000" w14:paraId="000000B0">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B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Examines Initiative, Self-control, Attachment &amp; Behavior Problems</w:t>
            </w:r>
          </w:p>
        </w:tc>
        <w:tc>
          <w:tcPr/>
          <w:p w:rsidR="00000000" w:rsidDel="00000000" w:rsidP="00000000" w:rsidRDefault="00000000" w:rsidRPr="00000000" w14:paraId="000000B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2-5 years</w:t>
            </w:r>
          </w:p>
        </w:tc>
        <w:tc>
          <w:tcPr/>
          <w:p w:rsidR="00000000" w:rsidDel="00000000" w:rsidP="00000000" w:rsidRDefault="00000000" w:rsidRPr="00000000" w14:paraId="000000B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Parent/Caregiver</w:t>
            </w:r>
          </w:p>
          <w:p w:rsidR="00000000" w:rsidDel="00000000" w:rsidP="00000000" w:rsidRDefault="00000000" w:rsidRPr="00000000" w14:paraId="000000B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w:t>
            </w:r>
          </w:p>
        </w:tc>
        <w:tc>
          <w:tcPr/>
          <w:p w:rsidR="00000000" w:rsidDel="00000000" w:rsidP="00000000" w:rsidRDefault="00000000" w:rsidRPr="00000000" w14:paraId="000000B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5-10 min/ student</w:t>
            </w:r>
          </w:p>
          <w:p w:rsidR="00000000" w:rsidDel="00000000" w:rsidP="00000000" w:rsidRDefault="00000000" w:rsidRPr="00000000" w14:paraId="000000B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62 items</w:t>
            </w:r>
          </w:p>
          <w:p w:rsidR="00000000" w:rsidDel="00000000" w:rsidP="00000000" w:rsidRDefault="00000000" w:rsidRPr="00000000" w14:paraId="000000B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Likert</w:t>
            </w:r>
          </w:p>
          <w:p w:rsidR="00000000" w:rsidDel="00000000" w:rsidP="00000000" w:rsidRDefault="00000000" w:rsidRPr="00000000" w14:paraId="000000B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0">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C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Starter Kit = $200</w:t>
            </w:r>
          </w:p>
          <w:p w:rsidR="00000000" w:rsidDel="00000000" w:rsidP="00000000" w:rsidRDefault="00000000" w:rsidRPr="00000000" w14:paraId="000000C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4">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C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Publishing Company =</w:t>
            </w:r>
          </w:p>
          <w:p w:rsidR="00000000" w:rsidDel="00000000" w:rsidP="00000000" w:rsidRDefault="00000000" w:rsidRPr="00000000" w14:paraId="000000C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Kaplan Early Learning Company</w:t>
            </w:r>
          </w:p>
          <w:p w:rsidR="00000000" w:rsidDel="00000000" w:rsidP="00000000" w:rsidRDefault="00000000" w:rsidRPr="00000000" w14:paraId="000000C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www.kaplanco.com</w:t>
            </w:r>
          </w:p>
        </w:tc>
      </w:tr>
      <w:tr>
        <w:trPr>
          <w:cantSplit w:val="0"/>
          <w:tblHeader w:val="0"/>
        </w:trPr>
        <w:tc>
          <w:tcPr/>
          <w:p w:rsidR="00000000" w:rsidDel="00000000" w:rsidP="00000000" w:rsidRDefault="00000000" w:rsidRPr="00000000" w14:paraId="000000C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PKBS-2 =</w:t>
            </w:r>
          </w:p>
          <w:p w:rsidR="00000000" w:rsidDel="00000000" w:rsidP="00000000" w:rsidRDefault="00000000" w:rsidRPr="00000000" w14:paraId="000000C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Preschool and Kindergarten Behavior Scales –Second Edition</w:t>
            </w:r>
          </w:p>
          <w:p w:rsidR="00000000" w:rsidDel="00000000" w:rsidP="00000000" w:rsidRDefault="00000000" w:rsidRPr="00000000" w14:paraId="000000C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(Merrell, 2003)</w:t>
            </w:r>
          </w:p>
        </w:tc>
        <w:tc>
          <w:tcPr/>
          <w:p w:rsidR="00000000" w:rsidDel="00000000" w:rsidP="00000000" w:rsidRDefault="00000000" w:rsidRPr="00000000" w14:paraId="000000C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Behavioral questionnaire that examines positive social skills and problem behaviors.</w:t>
            </w:r>
          </w:p>
          <w:p w:rsidR="00000000" w:rsidDel="00000000" w:rsidP="00000000" w:rsidRDefault="00000000" w:rsidRPr="00000000" w14:paraId="000000C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Includes subtests for Social Cooperation, Social Interaction, Social Independence, Externalizing Problems and Internalizing Problems.</w:t>
            </w:r>
          </w:p>
          <w:p w:rsidR="00000000" w:rsidDel="00000000" w:rsidP="00000000" w:rsidRDefault="00000000" w:rsidRPr="00000000" w14:paraId="000000D1">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D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3-6 years</w:t>
            </w:r>
          </w:p>
        </w:tc>
        <w:tc>
          <w:tcPr/>
          <w:p w:rsidR="00000000" w:rsidDel="00000000" w:rsidP="00000000" w:rsidRDefault="00000000" w:rsidRPr="00000000" w14:paraId="000000D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Parent/Caregiver</w:t>
            </w:r>
          </w:p>
          <w:p w:rsidR="00000000" w:rsidDel="00000000" w:rsidP="00000000" w:rsidRDefault="00000000" w:rsidRPr="00000000" w14:paraId="000000D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w:t>
            </w:r>
          </w:p>
        </w:tc>
        <w:tc>
          <w:tcPr/>
          <w:p w:rsidR="00000000" w:rsidDel="00000000" w:rsidP="00000000" w:rsidRDefault="00000000" w:rsidRPr="00000000" w14:paraId="000000D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8-12 min/student</w:t>
            </w:r>
          </w:p>
        </w:tc>
        <w:tc>
          <w:tcPr/>
          <w:p w:rsidR="00000000" w:rsidDel="00000000" w:rsidP="00000000" w:rsidRDefault="00000000" w:rsidRPr="00000000" w14:paraId="000000D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Starter Kit = $120</w:t>
            </w:r>
          </w:p>
          <w:p w:rsidR="00000000" w:rsidDel="00000000" w:rsidP="00000000" w:rsidRDefault="00000000" w:rsidRPr="00000000" w14:paraId="000000D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 Data Management System</w:t>
            </w:r>
          </w:p>
        </w:tc>
        <w:tc>
          <w:tcPr/>
          <w:p w:rsidR="00000000" w:rsidDel="00000000" w:rsidP="00000000" w:rsidRDefault="00000000" w:rsidRPr="00000000" w14:paraId="000000D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Publishing Company =</w:t>
            </w:r>
          </w:p>
          <w:p w:rsidR="00000000" w:rsidDel="00000000" w:rsidP="00000000" w:rsidRDefault="00000000" w:rsidRPr="00000000" w14:paraId="000000E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Pro-ed</w:t>
            </w:r>
          </w:p>
          <w:p w:rsidR="00000000" w:rsidDel="00000000" w:rsidP="00000000" w:rsidRDefault="00000000" w:rsidRPr="00000000" w14:paraId="000000E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www.proedinc.com</w:t>
            </w:r>
          </w:p>
        </w:tc>
      </w:tr>
      <w:tr>
        <w:trPr>
          <w:cantSplit w:val="0"/>
          <w:tblHeader w:val="0"/>
        </w:trPr>
        <w:tc>
          <w:tcPr/>
          <w:p w:rsidR="00000000" w:rsidDel="00000000" w:rsidP="00000000" w:rsidRDefault="00000000" w:rsidRPr="00000000" w14:paraId="000000E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TABS =</w:t>
            </w:r>
          </w:p>
          <w:p w:rsidR="00000000" w:rsidDel="00000000" w:rsidP="00000000" w:rsidRDefault="00000000" w:rsidRPr="00000000" w14:paraId="000000E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Temperament and Atypical Behavior Scale</w:t>
            </w:r>
          </w:p>
          <w:p w:rsidR="00000000" w:rsidDel="00000000" w:rsidP="00000000" w:rsidRDefault="00000000" w:rsidRPr="00000000" w14:paraId="000000E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(Bagnato, Neisworth, Salvia &amp; Hunt, 1999)</w:t>
            </w:r>
          </w:p>
        </w:tc>
        <w:tc>
          <w:tcPr/>
          <w:p w:rsidR="00000000" w:rsidDel="00000000" w:rsidP="00000000" w:rsidRDefault="00000000" w:rsidRPr="00000000" w14:paraId="000000E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Screener to identify potential problems.  Detailed checklist when screener indicates a concern.  Results provided in the categories of Detached, Hypersensitive-active, Underreactive and dysregulated.</w:t>
            </w:r>
          </w:p>
          <w:p w:rsidR="00000000" w:rsidDel="00000000" w:rsidP="00000000" w:rsidRDefault="00000000" w:rsidRPr="00000000" w14:paraId="000000E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9">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E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11-71 months</w:t>
            </w:r>
          </w:p>
          <w:p w:rsidR="00000000" w:rsidDel="00000000" w:rsidP="00000000" w:rsidRDefault="00000000" w:rsidRPr="00000000" w14:paraId="000000E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1-6 years</w:t>
            </w:r>
          </w:p>
        </w:tc>
        <w:tc>
          <w:tcPr/>
          <w:p w:rsidR="00000000" w:rsidDel="00000000" w:rsidP="00000000" w:rsidRDefault="00000000" w:rsidRPr="00000000" w14:paraId="000000E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Parent/Caregiver</w:t>
            </w:r>
          </w:p>
          <w:p w:rsidR="00000000" w:rsidDel="00000000" w:rsidP="00000000" w:rsidRDefault="00000000" w:rsidRPr="00000000" w14:paraId="000000F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w:t>
            </w:r>
          </w:p>
        </w:tc>
        <w:tc>
          <w:tcPr/>
          <w:p w:rsidR="00000000" w:rsidDel="00000000" w:rsidP="00000000" w:rsidRDefault="00000000" w:rsidRPr="00000000" w14:paraId="000000F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 item Screener =</w:t>
            </w:r>
          </w:p>
          <w:p w:rsidR="00000000" w:rsidDel="00000000" w:rsidP="00000000" w:rsidRDefault="00000000" w:rsidRPr="00000000" w14:paraId="000000F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 min/student</w:t>
            </w:r>
          </w:p>
          <w:p w:rsidR="00000000" w:rsidDel="00000000" w:rsidP="00000000" w:rsidRDefault="00000000" w:rsidRPr="00000000" w14:paraId="000000F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55 item Checklist = </w:t>
            </w:r>
          </w:p>
          <w:p w:rsidR="00000000" w:rsidDel="00000000" w:rsidP="00000000" w:rsidRDefault="00000000" w:rsidRPr="00000000" w14:paraId="000000F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 min/student</w:t>
            </w:r>
          </w:p>
        </w:tc>
        <w:tc>
          <w:tcPr/>
          <w:p w:rsidR="00000000" w:rsidDel="00000000" w:rsidP="00000000" w:rsidRDefault="00000000" w:rsidRPr="00000000" w14:paraId="000000F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Introductory Kit includes Manual, Screeners and Assessment Tools  = $95</w:t>
            </w:r>
          </w:p>
          <w:p w:rsidR="00000000" w:rsidDel="00000000" w:rsidP="00000000" w:rsidRDefault="00000000" w:rsidRPr="00000000" w14:paraId="000000F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B">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F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Publishing Company =</w:t>
            </w:r>
          </w:p>
          <w:p w:rsidR="00000000" w:rsidDel="00000000" w:rsidP="00000000" w:rsidRDefault="00000000" w:rsidRPr="00000000" w14:paraId="000000F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Brookes Publishing</w:t>
            </w:r>
          </w:p>
          <w:p w:rsidR="00000000" w:rsidDel="00000000" w:rsidP="00000000" w:rsidRDefault="00000000" w:rsidRPr="00000000" w14:paraId="000000F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www.brookespublishing.com</w:t>
            </w:r>
          </w:p>
        </w:tc>
      </w:tr>
      <w:tr>
        <w:trPr>
          <w:cantSplit w:val="0"/>
          <w:tblHeader w:val="0"/>
        </w:trPr>
        <w:tc>
          <w:tcPr/>
          <w:p w:rsidR="00000000" w:rsidDel="00000000" w:rsidP="00000000" w:rsidRDefault="00000000" w:rsidRPr="00000000" w14:paraId="0000010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ASQ-3 =</w:t>
            </w:r>
          </w:p>
          <w:p w:rsidR="00000000" w:rsidDel="00000000" w:rsidP="00000000" w:rsidRDefault="00000000" w:rsidRPr="00000000" w14:paraId="0000010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Ages and Stages Questionnaire:  Third Edition</w:t>
            </w:r>
          </w:p>
          <w:p w:rsidR="00000000" w:rsidDel="00000000" w:rsidP="00000000" w:rsidRDefault="00000000" w:rsidRPr="00000000" w14:paraId="0000010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(Squires &amp; Bricker 2009)</w:t>
            </w:r>
          </w:p>
          <w:p w:rsidR="00000000" w:rsidDel="00000000" w:rsidP="00000000" w:rsidRDefault="00000000" w:rsidRPr="00000000" w14:paraId="00000104">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0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Examines strengths and challenges in Self-Regulation, Compliance, Communication, Adaptive Functioning, Autonomy, Affect, and Interpersonal Interactions.</w:t>
            </w:r>
          </w:p>
          <w:p w:rsidR="00000000" w:rsidDel="00000000" w:rsidP="00000000" w:rsidRDefault="00000000" w:rsidRPr="00000000" w14:paraId="00000107">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0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1 -66 months</w:t>
            </w:r>
          </w:p>
        </w:tc>
        <w:tc>
          <w:tcPr/>
          <w:p w:rsidR="00000000" w:rsidDel="00000000" w:rsidP="00000000" w:rsidRDefault="00000000" w:rsidRPr="00000000" w14:paraId="000001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Parent/Caregiver</w:t>
            </w:r>
          </w:p>
          <w:p w:rsidR="00000000" w:rsidDel="00000000" w:rsidP="00000000" w:rsidRDefault="00000000" w:rsidRPr="00000000" w14:paraId="0000010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D">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0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15-20 min/student</w:t>
            </w:r>
          </w:p>
          <w:p w:rsidR="00000000" w:rsidDel="00000000" w:rsidP="00000000" w:rsidRDefault="00000000" w:rsidRPr="00000000" w14:paraId="0000011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2-3 min to score</w:t>
            </w:r>
          </w:p>
        </w:tc>
        <w:tc>
          <w:tcPr/>
          <w:p w:rsidR="00000000" w:rsidDel="00000000" w:rsidP="00000000" w:rsidRDefault="00000000" w:rsidRPr="00000000" w14:paraId="0000011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Starter Kit = $250</w:t>
            </w:r>
          </w:p>
          <w:p w:rsidR="00000000" w:rsidDel="00000000" w:rsidP="00000000" w:rsidRDefault="00000000" w:rsidRPr="00000000" w14:paraId="0000011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Reproducible</w:t>
            </w:r>
          </w:p>
        </w:tc>
        <w:tc>
          <w:tcPr/>
          <w:p w:rsidR="00000000" w:rsidDel="00000000" w:rsidP="00000000" w:rsidRDefault="00000000" w:rsidRPr="00000000" w14:paraId="0000011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Publishing Company =</w:t>
            </w:r>
          </w:p>
          <w:p w:rsidR="00000000" w:rsidDel="00000000" w:rsidP="00000000" w:rsidRDefault="00000000" w:rsidRPr="00000000" w14:paraId="0000011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Brookes Publishing</w:t>
            </w:r>
          </w:p>
          <w:p w:rsidR="00000000" w:rsidDel="00000000" w:rsidP="00000000" w:rsidRDefault="00000000" w:rsidRPr="00000000" w14:paraId="0000011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www.brookespublishing.com</w:t>
            </w:r>
          </w:p>
        </w:tc>
      </w:tr>
      <w:tr>
        <w:trPr>
          <w:cantSplit w:val="0"/>
          <w:tblHeader w:val="0"/>
        </w:trPr>
        <w:tc>
          <w:tcPr/>
          <w:p w:rsidR="00000000" w:rsidDel="00000000" w:rsidP="00000000" w:rsidRDefault="00000000" w:rsidRPr="00000000" w14:paraId="0000011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ESP =</w:t>
            </w:r>
          </w:p>
          <w:p w:rsidR="00000000" w:rsidDel="00000000" w:rsidP="00000000" w:rsidRDefault="00000000" w:rsidRPr="00000000" w14:paraId="0000011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Early Screening Project</w:t>
            </w:r>
          </w:p>
          <w:p w:rsidR="00000000" w:rsidDel="00000000" w:rsidP="00000000" w:rsidRDefault="00000000" w:rsidRPr="00000000" w14:paraId="0000011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(Walker, Severson, &amp; Feil, 1995)</w:t>
            </w:r>
          </w:p>
        </w:tc>
        <w:tc>
          <w:tcPr/>
          <w:p w:rsidR="00000000" w:rsidDel="00000000" w:rsidP="00000000" w:rsidRDefault="00000000" w:rsidRPr="00000000" w14:paraId="0000011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Process that allows for early intervention and identification of </w:t>
            </w:r>
          </w:p>
          <w:p w:rsidR="00000000" w:rsidDel="00000000" w:rsidP="00000000" w:rsidRDefault="00000000" w:rsidRPr="00000000" w14:paraId="0000012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preschool adjustment problems.</w:t>
            </w:r>
          </w:p>
          <w:p w:rsidR="00000000" w:rsidDel="00000000" w:rsidP="00000000" w:rsidRDefault="00000000" w:rsidRPr="00000000" w14:paraId="0000012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Screens for Emotional Problems, </w:t>
            </w:r>
          </w:p>
          <w:p w:rsidR="00000000" w:rsidDel="00000000" w:rsidP="00000000" w:rsidRDefault="00000000" w:rsidRPr="00000000" w14:paraId="0000012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Speech and Language Difficulties, Impaired Cognitive Ability, Attention Deficits, and Hyperactivity.</w:t>
            </w:r>
          </w:p>
          <w:p w:rsidR="00000000" w:rsidDel="00000000" w:rsidP="00000000" w:rsidRDefault="00000000" w:rsidRPr="00000000" w14:paraId="0000012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5">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2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3-5 years</w:t>
            </w:r>
          </w:p>
        </w:tc>
        <w:tc>
          <w:tcPr/>
          <w:p w:rsidR="00000000" w:rsidDel="00000000" w:rsidP="00000000" w:rsidRDefault="00000000" w:rsidRPr="00000000" w14:paraId="0000012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Teacher Rating then</w:t>
            </w:r>
          </w:p>
          <w:p w:rsidR="00000000" w:rsidDel="00000000" w:rsidP="00000000" w:rsidRDefault="00000000" w:rsidRPr="00000000" w14:paraId="0000012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2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Direct observation completed by someone other than the classroom teacher</w:t>
            </w:r>
          </w:p>
        </w:tc>
        <w:tc>
          <w:tcPr/>
          <w:p w:rsidR="00000000" w:rsidDel="00000000" w:rsidP="00000000" w:rsidRDefault="00000000" w:rsidRPr="00000000" w14:paraId="0000012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Stage 1 and 2 can be completed in approximately 1 hour.</w:t>
            </w:r>
          </w:p>
          <w:p w:rsidR="00000000" w:rsidDel="00000000" w:rsidP="00000000" w:rsidRDefault="00000000" w:rsidRPr="00000000" w14:paraId="0000013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Stage 3 requires two 10-minute observations in unstructured settings.</w:t>
            </w:r>
          </w:p>
          <w:p w:rsidR="00000000" w:rsidDel="00000000" w:rsidP="00000000" w:rsidRDefault="00000000" w:rsidRPr="00000000" w14:paraId="00000133">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34">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3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Publishing Company =</w:t>
            </w:r>
          </w:p>
          <w:p w:rsidR="00000000" w:rsidDel="00000000" w:rsidP="00000000" w:rsidRDefault="00000000" w:rsidRPr="00000000" w14:paraId="0000013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Sopris West</w:t>
            </w:r>
          </w:p>
          <w:p w:rsidR="00000000" w:rsidDel="00000000" w:rsidP="00000000" w:rsidRDefault="00000000" w:rsidRPr="00000000" w14:paraId="0000013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http://store.cambiumlearning.com</w:t>
            </w:r>
          </w:p>
          <w:p w:rsidR="00000000" w:rsidDel="00000000" w:rsidP="00000000" w:rsidRDefault="00000000" w:rsidRPr="00000000" w14:paraId="0000013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Temporarily out of print.  A revised edition will soon be available.</w:t>
            </w:r>
          </w:p>
        </w:tc>
      </w:tr>
    </w:tbl>
    <w:p w:rsidR="00000000" w:rsidDel="00000000" w:rsidP="00000000" w:rsidRDefault="00000000" w:rsidRPr="00000000" w14:paraId="0000013B">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Resources</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*Has highest level of evidence for screening and assessment purposes according to expert panel composed of researchers from the Stanford Research Institute and OSEP project managers from four Behavior Research Centers: University of Oregon, University of South Florida, Vanderbilt and University of Washington.  See Severson, H. H., Walker, H. M., Hope-Doolittle, H., Kratochwill, T. R., &amp; Gresham, F. M.  (2007) p.196.</w:t>
      </w:r>
    </w:p>
    <w:p w:rsidR="00000000" w:rsidDel="00000000" w:rsidP="00000000" w:rsidRDefault="00000000" w:rsidRPr="00000000" w14:paraId="0000013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0">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Albers, C. A., Glover, T. A., &amp; Kratochwill, T. R.  (2007).  Introduction to the special issue:  How can universal screening enhance educational and mental health outcomes?  </w:t>
      </w:r>
      <w:r w:rsidDel="00000000" w:rsidR="00000000" w:rsidRPr="00000000">
        <w:rPr>
          <w:rFonts w:ascii="Calibri" w:cs="Calibri" w:eastAsia="Calibri" w:hAnsi="Calibri"/>
          <w:i w:val="1"/>
          <w:sz w:val="22"/>
          <w:szCs w:val="22"/>
          <w:rtl w:val="0"/>
        </w:rPr>
        <w:t xml:space="preserve">Journal of School Psychology</w:t>
      </w:r>
      <w:r w:rsidDel="00000000" w:rsidR="00000000" w:rsidRPr="00000000">
        <w:rPr>
          <w:rFonts w:ascii="Calibri" w:cs="Calibri" w:eastAsia="Calibri" w:hAnsi="Calibri"/>
          <w:sz w:val="22"/>
          <w:szCs w:val="22"/>
          <w:rtl w:val="0"/>
        </w:rPr>
        <w:t xml:space="preserve">, 45(2), 113-116.</w:t>
      </w:r>
    </w:p>
    <w:p w:rsidR="00000000" w:rsidDel="00000000" w:rsidP="00000000" w:rsidRDefault="00000000" w:rsidRPr="00000000" w14:paraId="0000014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2">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Caselman, T. D. &amp; Self, P. A.  (2008).  Assessment instruments for measuring young children’s social-emotional behavioral development.  </w:t>
      </w:r>
      <w:r w:rsidDel="00000000" w:rsidR="00000000" w:rsidRPr="00000000">
        <w:rPr>
          <w:rFonts w:ascii="Calibri" w:cs="Calibri" w:eastAsia="Calibri" w:hAnsi="Calibri"/>
          <w:i w:val="1"/>
          <w:sz w:val="22"/>
          <w:szCs w:val="22"/>
          <w:rtl w:val="0"/>
        </w:rPr>
        <w:t xml:space="preserve">Children &amp; Schools</w:t>
      </w:r>
      <w:r w:rsidDel="00000000" w:rsidR="00000000" w:rsidRPr="00000000">
        <w:rPr>
          <w:rFonts w:ascii="Calibri" w:cs="Calibri" w:eastAsia="Calibri" w:hAnsi="Calibri"/>
          <w:sz w:val="22"/>
          <w:szCs w:val="22"/>
          <w:rtl w:val="0"/>
        </w:rPr>
        <w:t xml:space="preserve">, 30(2), 103-115.</w:t>
      </w:r>
    </w:p>
    <w:p w:rsidR="00000000" w:rsidDel="00000000" w:rsidP="00000000" w:rsidRDefault="00000000" w:rsidRPr="00000000" w14:paraId="0000014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4">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Elliot, S. N., Huai, N. &amp; Roach, A. T.  (2007).  Universal and early screening for educational difficulties:  Current and future approaches.  </w:t>
      </w:r>
      <w:r w:rsidDel="00000000" w:rsidR="00000000" w:rsidRPr="00000000">
        <w:rPr>
          <w:rFonts w:ascii="Calibri" w:cs="Calibri" w:eastAsia="Calibri" w:hAnsi="Calibri"/>
          <w:i w:val="1"/>
          <w:sz w:val="22"/>
          <w:szCs w:val="22"/>
          <w:rtl w:val="0"/>
        </w:rPr>
        <w:t xml:space="preserve">Journal of School Psychology</w:t>
      </w:r>
      <w:r w:rsidDel="00000000" w:rsidR="00000000" w:rsidRPr="00000000">
        <w:rPr>
          <w:rFonts w:ascii="Calibri" w:cs="Calibri" w:eastAsia="Calibri" w:hAnsi="Calibri"/>
          <w:sz w:val="22"/>
          <w:szCs w:val="22"/>
          <w:rtl w:val="0"/>
        </w:rPr>
        <w:t xml:space="preserve">, 45(2), 137-161.</w:t>
      </w:r>
    </w:p>
    <w:p w:rsidR="00000000" w:rsidDel="00000000" w:rsidP="00000000" w:rsidRDefault="00000000" w:rsidRPr="00000000" w14:paraId="0000014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6">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Glover, T. A. &amp; Albers, C. A.  (2007).  Considerations for evaluating universal screening assessments.  </w:t>
      </w:r>
      <w:r w:rsidDel="00000000" w:rsidR="00000000" w:rsidRPr="00000000">
        <w:rPr>
          <w:rFonts w:ascii="Calibri" w:cs="Calibri" w:eastAsia="Calibri" w:hAnsi="Calibri"/>
          <w:i w:val="1"/>
          <w:sz w:val="22"/>
          <w:szCs w:val="22"/>
          <w:rtl w:val="0"/>
        </w:rPr>
        <w:t xml:space="preserve">Journal of School Psychology</w:t>
      </w:r>
      <w:r w:rsidDel="00000000" w:rsidR="00000000" w:rsidRPr="00000000">
        <w:rPr>
          <w:rFonts w:ascii="Calibri" w:cs="Calibri" w:eastAsia="Calibri" w:hAnsi="Calibri"/>
          <w:sz w:val="22"/>
          <w:szCs w:val="22"/>
          <w:rtl w:val="0"/>
        </w:rPr>
        <w:t xml:space="preserve">, 45(2), 117-135.</w:t>
      </w:r>
    </w:p>
    <w:p w:rsidR="00000000" w:rsidDel="00000000" w:rsidP="00000000" w:rsidRDefault="00000000" w:rsidRPr="00000000" w14:paraId="0000014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ind w:left="720" w:hanging="72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Henderson, J. &amp; Strain, P.  (2009).  Screening for delays and problem behavior:  Roadmap to effective intervention practices.  Tampa, Florida:  University of South Florida.</w:t>
      </w:r>
    </w:p>
    <w:p w:rsidR="00000000" w:rsidDel="00000000" w:rsidP="00000000" w:rsidRDefault="00000000" w:rsidRPr="00000000" w14:paraId="00000149">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A">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Levitt, J. M., Saka, N., Romanelli, L. H., &amp; Hoagwood, K.  (2007).  Early identification of mental health problems in schools:  The status of instrumentation.  </w:t>
      </w:r>
      <w:r w:rsidDel="00000000" w:rsidR="00000000" w:rsidRPr="00000000">
        <w:rPr>
          <w:rFonts w:ascii="Calibri" w:cs="Calibri" w:eastAsia="Calibri" w:hAnsi="Calibri"/>
          <w:i w:val="1"/>
          <w:sz w:val="22"/>
          <w:szCs w:val="22"/>
          <w:rtl w:val="0"/>
        </w:rPr>
        <w:t xml:space="preserve">Journal of School Psychology</w:t>
      </w:r>
      <w:r w:rsidDel="00000000" w:rsidR="00000000" w:rsidRPr="00000000">
        <w:rPr>
          <w:rFonts w:ascii="Calibri" w:cs="Calibri" w:eastAsia="Calibri" w:hAnsi="Calibri"/>
          <w:sz w:val="22"/>
          <w:szCs w:val="22"/>
          <w:rtl w:val="0"/>
        </w:rPr>
        <w:t xml:space="preserve">, 45(2), 163-191.</w:t>
      </w:r>
    </w:p>
    <w:p w:rsidR="00000000" w:rsidDel="00000000" w:rsidP="00000000" w:rsidRDefault="00000000" w:rsidRPr="00000000" w14:paraId="0000014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C">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Severson, H. H., Walker, H. M., Hope-Doolittle, H., Kratochwill, T. R., &amp; Gresham, F. M.  (2007).  Proactive, early screening to detect behaviorally at-risk students:  Issues. Approaches, emerging innovations, and professional practices.  </w:t>
      </w:r>
      <w:r w:rsidDel="00000000" w:rsidR="00000000" w:rsidRPr="00000000">
        <w:rPr>
          <w:rFonts w:ascii="Calibri" w:cs="Calibri" w:eastAsia="Calibri" w:hAnsi="Calibri"/>
          <w:i w:val="1"/>
          <w:sz w:val="22"/>
          <w:szCs w:val="22"/>
          <w:rtl w:val="0"/>
        </w:rPr>
        <w:t xml:space="preserve">Journal of School Psychology</w:t>
      </w:r>
      <w:r w:rsidDel="00000000" w:rsidR="00000000" w:rsidRPr="00000000">
        <w:rPr>
          <w:rFonts w:ascii="Calibri" w:cs="Calibri" w:eastAsia="Calibri" w:hAnsi="Calibri"/>
          <w:sz w:val="22"/>
          <w:szCs w:val="22"/>
          <w:rtl w:val="0"/>
        </w:rPr>
        <w:t xml:space="preserve">, 45, 193-223.</w:t>
      </w:r>
    </w:p>
    <w:p w:rsidR="00000000" w:rsidDel="00000000" w:rsidP="00000000" w:rsidRDefault="00000000" w:rsidRPr="00000000" w14:paraId="0000014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E">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Violence Institute of New Jersey (2006).  </w:t>
      </w:r>
      <w:r w:rsidDel="00000000" w:rsidR="00000000" w:rsidRPr="00000000">
        <w:rPr>
          <w:rFonts w:ascii="Calibri" w:cs="Calibri" w:eastAsia="Calibri" w:hAnsi="Calibri"/>
          <w:i w:val="1"/>
          <w:sz w:val="22"/>
          <w:szCs w:val="22"/>
          <w:rtl w:val="0"/>
        </w:rPr>
        <w:t xml:space="preserve">Inventory of Aggression Assessment Instruments for Children and Adolescents.</w:t>
      </w:r>
      <w:r w:rsidDel="00000000" w:rsidR="00000000" w:rsidRPr="00000000">
        <w:rPr>
          <w:rFonts w:ascii="Calibri" w:cs="Calibri" w:eastAsia="Calibri" w:hAnsi="Calibri"/>
          <w:sz w:val="22"/>
          <w:szCs w:val="22"/>
          <w:rtl w:val="0"/>
        </w:rPr>
        <w:t xml:space="preserve">  http://www.umdnj.edu/vinjweb/index.htm</w:t>
      </w:r>
    </w:p>
    <w:p w:rsidR="00000000" w:rsidDel="00000000" w:rsidP="00000000" w:rsidRDefault="00000000" w:rsidRPr="00000000" w14:paraId="0000014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0">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Walker, B.  (2009).  Effective schoolwide screening:  Identifying students at-risk for emotional and behavioral disorders.  Presentation at the Association for Positive Behavior Support Conference.  Jacksonville, FL.</w:t>
      </w:r>
    </w:p>
    <w:p w:rsidR="00000000" w:rsidDel="00000000" w:rsidP="00000000" w:rsidRDefault="00000000" w:rsidRPr="00000000" w14:paraId="00000151">
      <w:pPr>
        <w:ind w:left="720" w:hanging="72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2">
      <w:pPr>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Walker, B., Cheney, D., Stage, S. &amp; Blum, C. (2005). Schoolwide screening and positive behavior supports: Identifying and supporting students at risk for school failure. </w:t>
      </w:r>
      <w:r w:rsidDel="00000000" w:rsidR="00000000" w:rsidRPr="00000000">
        <w:rPr>
          <w:rFonts w:ascii="Calibri" w:cs="Calibri" w:eastAsia="Calibri" w:hAnsi="Calibri"/>
          <w:i w:val="1"/>
          <w:sz w:val="22"/>
          <w:szCs w:val="22"/>
          <w:rtl w:val="0"/>
        </w:rPr>
        <w:t xml:space="preserve">Journal of Positive Behavior Intervention,</w:t>
      </w:r>
      <w:r w:rsidDel="00000000" w:rsidR="00000000" w:rsidRPr="00000000">
        <w:rPr>
          <w:rFonts w:ascii="Calibri" w:cs="Calibri" w:eastAsia="Calibri" w:hAnsi="Calibri"/>
          <w:sz w:val="22"/>
          <w:szCs w:val="22"/>
          <w:rtl w:val="0"/>
        </w:rPr>
        <w:t xml:space="preserve"> 7, p. 194. </w:t>
      </w:r>
    </w:p>
    <w:p w:rsidR="00000000" w:rsidDel="00000000" w:rsidP="00000000" w:rsidRDefault="00000000" w:rsidRPr="00000000" w14:paraId="00000153">
      <w:pPr>
        <w:rPr>
          <w:rFonts w:ascii="Calibri" w:cs="Calibri" w:eastAsia="Calibri" w:hAnsi="Calibri"/>
          <w:sz w:val="22"/>
          <w:szCs w:val="2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2240" w:w="15840" w:orient="landscape"/>
      <w:pgMar w:bottom="576" w:top="576"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7">
    <w:pPr>
      <w:pBdr>
        <w:top w:space="0" w:sz="0" w:val="nil"/>
        <w:left w:space="0" w:sz="0" w:val="nil"/>
        <w:bottom w:space="0" w:sz="0" w:val="nil"/>
        <w:right w:space="0" w:sz="0" w:val="nil"/>
        <w:between w:space="0" w:sz="0" w:val="nil"/>
      </w:pBdr>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9">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-113663</wp:posOffset>
          </wp:positionV>
          <wp:extent cx="864748" cy="786609"/>
          <wp:effectExtent b="0" l="0" r="0" t="0"/>
          <wp:wrapNone/>
          <wp:docPr id="12" name="image1.jpg"/>
          <a:graphic>
            <a:graphicData uri="http://schemas.openxmlformats.org/drawingml/2006/picture">
              <pic:pic>
                <pic:nvPicPr>
                  <pic:cNvPr id="0" name="image1.jpg"/>
                  <pic:cNvPicPr preferRelativeResize="0"/>
                </pic:nvPicPr>
                <pic:blipFill>
                  <a:blip r:embed="rId1"/>
                  <a:srcRect b="0" l="0" r="86814" t="0"/>
                  <a:stretch>
                    <a:fillRect/>
                  </a:stretch>
                </pic:blipFill>
                <pic:spPr>
                  <a:xfrm>
                    <a:off x="0" y="0"/>
                    <a:ext cx="864748" cy="786609"/>
                  </a:xfrm>
                  <a:prstGeom prst="rect"/>
                  <a:ln/>
                </pic:spPr>
              </pic:pic>
            </a:graphicData>
          </a:graphic>
        </wp:anchor>
      </w:drawing>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A">
    <w:pPr>
      <w:pBdr>
        <w:top w:space="0" w:sz="0" w:val="nil"/>
        <w:left w:space="0" w:sz="0" w:val="nil"/>
        <w:bottom w:space="0" w:sz="0" w:val="nil"/>
        <w:right w:space="0" w:sz="0" w:val="nil"/>
        <w:between w:space="0" w:sz="0" w:val="nil"/>
      </w:pBdr>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4">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5">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6">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1.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3.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kC+zWvegsP1fqOaV4fvksc03yw==">CgMxLjA4AHIhMUZQQXdhdDlGNnJEand4cTlFUnFYMWh0MlFkUmFSRXZ2</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3BB4AB0-8607-481F-9CC3-E74BABB2564A}"/>
</file>

<file path=customXML/itemProps3.xml><?xml version="1.0" encoding="utf-8"?>
<ds:datastoreItem xmlns:ds="http://schemas.openxmlformats.org/officeDocument/2006/customXml" ds:itemID="{16D6AB02-F561-406D-ACA6-3CD6A3884DBE}"/>
</file>

<file path=customXML/itemProps4.xml><?xml version="1.0" encoding="utf-8"?>
<ds:datastoreItem xmlns:ds="http://schemas.openxmlformats.org/officeDocument/2006/customXml" ds:itemID="{73563A4A-F20B-48D4-B4B1-4309C8A704B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2024-10-30T15:13:00Z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